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28A61" w14:textId="29170690" w:rsidR="007378AD" w:rsidRPr="007378AD" w:rsidRDefault="007378AD" w:rsidP="007378AD">
      <w:pPr>
        <w:spacing w:line="360" w:lineRule="auto"/>
        <w:jc w:val="center"/>
        <w:rPr>
          <w:b/>
          <w:bCs/>
        </w:rPr>
      </w:pPr>
      <w:r w:rsidRPr="007378AD">
        <w:rPr>
          <w:b/>
          <w:bCs/>
        </w:rPr>
        <w:t>CHIARIMENTI RIVALUTAZIONE GRATUITA ALBERGHI</w:t>
      </w:r>
    </w:p>
    <w:p w14:paraId="65F4A14E" w14:textId="77777777" w:rsidR="007378AD" w:rsidRDefault="007378AD" w:rsidP="007378AD">
      <w:pPr>
        <w:spacing w:line="360" w:lineRule="auto"/>
      </w:pPr>
    </w:p>
    <w:p w14:paraId="0BEC49A4" w14:textId="1F6A0FB3" w:rsidR="002407B7" w:rsidRDefault="007378AD" w:rsidP="007378AD">
      <w:pPr>
        <w:spacing w:line="360" w:lineRule="auto"/>
      </w:pPr>
      <w:r>
        <w:t>Con l</w:t>
      </w:r>
      <w:r w:rsidRPr="007378AD">
        <w:t>a conversione del Decreto Sostegni</w:t>
      </w:r>
      <w:r>
        <w:t>, è stato specificato che la rivalutazione gratuita per gli alberghi si applica anche:</w:t>
      </w:r>
    </w:p>
    <w:p w14:paraId="64642C7E" w14:textId="6C91511E" w:rsidR="007378AD" w:rsidRDefault="007378AD" w:rsidP="007378AD">
      <w:pPr>
        <w:spacing w:line="360" w:lineRule="auto"/>
      </w:pPr>
      <w:r>
        <w:t xml:space="preserve">- </w:t>
      </w:r>
      <w:r>
        <w:t xml:space="preserve">agli immobili a destinazione alberghiera concessi in locazione o affitto di azienda a soggetti operanti nei settori alberghiero e termale. </w:t>
      </w:r>
    </w:p>
    <w:p w14:paraId="42E90F75" w14:textId="6337743A" w:rsidR="007378AD" w:rsidRDefault="007378AD" w:rsidP="007378AD">
      <w:pPr>
        <w:spacing w:line="360" w:lineRule="auto"/>
        <w:jc w:val="both"/>
      </w:pPr>
      <w:r>
        <w:t xml:space="preserve">- </w:t>
      </w:r>
      <w:r>
        <w:t>la stessa agevolazione è riconosciuta anche per gli immobili in corso di costruzione, rinnovo o completamento, sempre che siano destinati allo stesso settore.</w:t>
      </w:r>
    </w:p>
    <w:p w14:paraId="3D6C60B6" w14:textId="77777777" w:rsidR="007378AD" w:rsidRPr="007378AD" w:rsidRDefault="007378AD" w:rsidP="007378AD">
      <w:pPr>
        <w:spacing w:line="360" w:lineRule="auto"/>
        <w:jc w:val="both"/>
        <w:rPr>
          <w:b/>
          <w:bCs/>
        </w:rPr>
      </w:pPr>
      <w:r w:rsidRPr="007378AD">
        <w:t>Viene meno, quindi, leggendo letteralmente la norma, il requisito soggettivo di “</w:t>
      </w:r>
      <w:r w:rsidRPr="007378AD">
        <w:rPr>
          <w:i/>
          <w:iCs/>
        </w:rPr>
        <w:t>operatore nel settore alberghiero/termale</w:t>
      </w:r>
      <w:r w:rsidRPr="007378AD">
        <w:t>", o meglio si può dire che la rivalutazione gratuita può essere eseguita anche da soggetti che non operano nel citato comparto economico, a condizione che subentri il requisito oggettivo, cioè che sia rivalutato un immobile che per sua classificazione catastale è albergo, e che sia locato a soggetti che operano nel settore in questione. Ciò significa che </w:t>
      </w:r>
      <w:r w:rsidRPr="007378AD">
        <w:rPr>
          <w:b/>
          <w:bCs/>
        </w:rPr>
        <w:t>una società immobiliare che detiene tra i vari immobili anche un albergo potrà rivalutare gli altri immobili</w:t>
      </w:r>
      <w:r w:rsidRPr="007378AD">
        <w:t xml:space="preserve"> con le regole generali del D.L. 104/2020 e quindi versando l'imposta sostitutiva, mentre </w:t>
      </w:r>
      <w:r w:rsidRPr="007378AD">
        <w:rPr>
          <w:b/>
          <w:bCs/>
        </w:rPr>
        <w:t>la rivalutazione dell'albergo locato a società di gestione alberghiera potrà essere rivalutato gratuitamente.</w:t>
      </w:r>
    </w:p>
    <w:p w14:paraId="6172C383" w14:textId="77777777" w:rsidR="007378AD" w:rsidRPr="00C24E1E" w:rsidRDefault="007378AD" w:rsidP="007378AD">
      <w:pPr>
        <w:jc w:val="both"/>
      </w:pPr>
    </w:p>
    <w:sectPr w:rsidR="007378AD" w:rsidRPr="00C24E1E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D2BC95" w14:textId="77777777" w:rsidR="001C6178" w:rsidRDefault="001C6178">
      <w:r>
        <w:separator/>
      </w:r>
    </w:p>
  </w:endnote>
  <w:endnote w:type="continuationSeparator" w:id="0">
    <w:p w14:paraId="17E6936D" w14:textId="77777777" w:rsidR="001C6178" w:rsidRDefault="001C6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AAE68" w14:textId="77777777" w:rsidR="00850DF5" w:rsidRDefault="00850DF5" w:rsidP="00EE4866">
    <w:pPr>
      <w:pStyle w:val="NormaleWeb"/>
      <w:tabs>
        <w:tab w:val="left" w:pos="4820"/>
      </w:tabs>
      <w:spacing w:before="0" w:beforeAutospacing="0" w:after="0" w:afterAutospacing="0"/>
      <w:rPr>
        <w:b/>
        <w:bCs/>
        <w:i/>
        <w:color w:val="000000"/>
        <w:sz w:val="20"/>
        <w:szCs w:val="20"/>
      </w:rPr>
    </w:pPr>
  </w:p>
  <w:p w14:paraId="4F619642" w14:textId="77777777" w:rsidR="00EE4866" w:rsidRPr="00EE4866" w:rsidRDefault="00EE4866" w:rsidP="00EE4866">
    <w:pPr>
      <w:pStyle w:val="NormaleWeb"/>
      <w:tabs>
        <w:tab w:val="left" w:pos="4820"/>
      </w:tabs>
      <w:spacing w:before="0" w:beforeAutospacing="0" w:after="0" w:afterAutospacing="0"/>
      <w:rPr>
        <w:i/>
        <w:sz w:val="20"/>
        <w:szCs w:val="20"/>
      </w:rPr>
    </w:pPr>
    <w:r>
      <w:rPr>
        <w:b/>
        <w:bCs/>
        <w:i/>
        <w:color w:val="000000"/>
        <w:sz w:val="20"/>
        <w:szCs w:val="20"/>
      </w:rPr>
      <w:t>ROMA</w:t>
    </w:r>
    <w:r>
      <w:rPr>
        <w:b/>
        <w:bCs/>
        <w:i/>
        <w:color w:val="000000"/>
        <w:sz w:val="20"/>
        <w:szCs w:val="20"/>
      </w:rPr>
      <w:tab/>
    </w:r>
    <w:r w:rsidRPr="00EE4866">
      <w:rPr>
        <w:b/>
        <w:bCs/>
        <w:i/>
        <w:color w:val="000000"/>
        <w:sz w:val="20"/>
        <w:szCs w:val="20"/>
      </w:rPr>
      <w:t>ARIANO IRPINO</w:t>
    </w:r>
    <w:r w:rsidR="00447160">
      <w:rPr>
        <w:b/>
        <w:bCs/>
        <w:i/>
        <w:color w:val="000000"/>
        <w:sz w:val="20"/>
        <w:szCs w:val="20"/>
      </w:rPr>
      <w:t xml:space="preserve"> (AV)</w:t>
    </w:r>
    <w:r w:rsidRPr="00EE4866">
      <w:rPr>
        <w:i/>
        <w:sz w:val="20"/>
        <w:szCs w:val="20"/>
      </w:rPr>
      <w:br/>
    </w:r>
    <w:r w:rsidR="0007685A">
      <w:rPr>
        <w:i/>
        <w:sz w:val="20"/>
        <w:szCs w:val="20"/>
      </w:rPr>
      <w:t xml:space="preserve">Viale Regina Margherita, 176 </w:t>
    </w:r>
    <w:r w:rsidR="001B7DAE">
      <w:rPr>
        <w:i/>
        <w:sz w:val="20"/>
        <w:szCs w:val="20"/>
      </w:rPr>
      <w:t xml:space="preserve">- </w:t>
    </w:r>
    <w:r w:rsidR="001B7DAE" w:rsidRPr="0007685A">
      <w:rPr>
        <w:i/>
        <w:sz w:val="20"/>
        <w:szCs w:val="20"/>
      </w:rPr>
      <w:t>Scala</w:t>
    </w:r>
    <w:r w:rsidR="0007685A" w:rsidRPr="00EE4866">
      <w:rPr>
        <w:i/>
        <w:sz w:val="20"/>
        <w:szCs w:val="20"/>
      </w:rPr>
      <w:t xml:space="preserve"> B - Interno 2</w:t>
    </w:r>
    <w:r>
      <w:rPr>
        <w:i/>
        <w:sz w:val="20"/>
        <w:szCs w:val="20"/>
      </w:rPr>
      <w:tab/>
    </w:r>
    <w:r w:rsidRPr="00EE4866">
      <w:rPr>
        <w:i/>
        <w:sz w:val="20"/>
        <w:szCs w:val="20"/>
      </w:rPr>
      <w:t xml:space="preserve">Via Fontana Angelica, 1 </w:t>
    </w:r>
    <w:r w:rsidR="0007685A">
      <w:rPr>
        <w:i/>
        <w:sz w:val="20"/>
        <w:szCs w:val="20"/>
      </w:rPr>
      <w:t xml:space="preserve">- </w:t>
    </w:r>
    <w:r w:rsidR="0007685A" w:rsidRPr="00EE4866">
      <w:rPr>
        <w:i/>
        <w:sz w:val="20"/>
        <w:szCs w:val="20"/>
      </w:rPr>
      <w:t>Centro Direz. F.A.C.I.</w:t>
    </w:r>
    <w:r>
      <w:rPr>
        <w:i/>
        <w:sz w:val="20"/>
        <w:szCs w:val="20"/>
      </w:rPr>
      <w:tab/>
    </w:r>
    <w:r w:rsidRPr="00EE4866">
      <w:rPr>
        <w:i/>
        <w:sz w:val="20"/>
        <w:szCs w:val="20"/>
      </w:rPr>
      <w:br/>
      <w:t>00198 Roma</w:t>
    </w:r>
    <w:r>
      <w:rPr>
        <w:i/>
        <w:sz w:val="20"/>
        <w:szCs w:val="20"/>
      </w:rPr>
      <w:tab/>
    </w:r>
    <w:r w:rsidRPr="00EE4866">
      <w:rPr>
        <w:i/>
        <w:sz w:val="20"/>
        <w:szCs w:val="20"/>
      </w:rPr>
      <w:t>83031 Ariano Irpino (AV)</w:t>
    </w:r>
  </w:p>
  <w:p w14:paraId="6DCE50F1" w14:textId="77777777" w:rsidR="00EE4866" w:rsidRPr="0006133F" w:rsidRDefault="007B0EA7" w:rsidP="00EE4866">
    <w:pPr>
      <w:pStyle w:val="NormaleWeb"/>
      <w:tabs>
        <w:tab w:val="left" w:pos="4820"/>
      </w:tabs>
      <w:spacing w:before="0" w:beforeAutospacing="0" w:after="0" w:afterAutospacing="0"/>
      <w:rPr>
        <w:i/>
        <w:sz w:val="20"/>
        <w:szCs w:val="20"/>
      </w:rPr>
    </w:pPr>
    <w:r>
      <w:rPr>
        <w:i/>
        <w:sz w:val="20"/>
        <w:szCs w:val="20"/>
      </w:rPr>
      <w:t>Tel. 06/85301700</w:t>
    </w:r>
    <w:r>
      <w:rPr>
        <w:i/>
        <w:sz w:val="20"/>
        <w:szCs w:val="20"/>
      </w:rPr>
      <w:tab/>
      <w:t>Tel. 0825/</w:t>
    </w:r>
    <w:r w:rsidR="00EE4866" w:rsidRPr="0006133F">
      <w:rPr>
        <w:i/>
        <w:sz w:val="20"/>
        <w:szCs w:val="20"/>
      </w:rPr>
      <w:t>892086</w:t>
    </w:r>
    <w:r>
      <w:rPr>
        <w:i/>
        <w:sz w:val="20"/>
        <w:szCs w:val="20"/>
      </w:rPr>
      <w:t xml:space="preserve"> </w:t>
    </w:r>
    <w:r w:rsidR="001B7DAE">
      <w:rPr>
        <w:i/>
        <w:sz w:val="20"/>
        <w:szCs w:val="20"/>
      </w:rPr>
      <w:t>-</w:t>
    </w:r>
    <w:r>
      <w:rPr>
        <w:i/>
        <w:sz w:val="20"/>
        <w:szCs w:val="20"/>
      </w:rPr>
      <w:t xml:space="preserve"> 0825/891301</w:t>
    </w:r>
    <w:r w:rsidR="0007685A" w:rsidRPr="0006133F">
      <w:rPr>
        <w:i/>
        <w:sz w:val="20"/>
        <w:szCs w:val="20"/>
      </w:rPr>
      <w:t xml:space="preserve"> - Fax 0825</w:t>
    </w:r>
    <w:r>
      <w:rPr>
        <w:i/>
        <w:sz w:val="20"/>
        <w:szCs w:val="20"/>
      </w:rPr>
      <w:t>/</w:t>
    </w:r>
    <w:r w:rsidR="0007685A" w:rsidRPr="0006133F">
      <w:rPr>
        <w:i/>
        <w:sz w:val="20"/>
        <w:szCs w:val="20"/>
      </w:rPr>
      <w:t>892642</w:t>
    </w:r>
    <w:r w:rsidR="00EE4866" w:rsidRPr="0006133F">
      <w:rPr>
        <w:i/>
        <w:sz w:val="20"/>
        <w:szCs w:val="20"/>
      </w:rPr>
      <w:t xml:space="preserve"> </w:t>
    </w:r>
    <w:r w:rsidR="00EE4866" w:rsidRPr="0006133F">
      <w:rPr>
        <w:i/>
        <w:sz w:val="20"/>
        <w:szCs w:val="20"/>
      </w:rPr>
      <w:tab/>
    </w:r>
  </w:p>
  <w:p w14:paraId="1F042E21" w14:textId="77777777" w:rsidR="00EE4866" w:rsidRPr="0006133F" w:rsidRDefault="00EE4866" w:rsidP="0007685A">
    <w:pPr>
      <w:pStyle w:val="NormaleWeb"/>
      <w:tabs>
        <w:tab w:val="left" w:pos="4820"/>
      </w:tabs>
      <w:spacing w:before="0" w:beforeAutospacing="0" w:after="0" w:afterAutospacing="0"/>
      <w:ind w:right="-143"/>
      <w:rPr>
        <w:i/>
        <w:color w:val="000000"/>
        <w:sz w:val="20"/>
        <w:szCs w:val="20"/>
      </w:rPr>
    </w:pPr>
    <w:r w:rsidRPr="0006133F">
      <w:rPr>
        <w:i/>
        <w:sz w:val="20"/>
        <w:szCs w:val="20"/>
      </w:rPr>
      <w:t>inforoma@studiocastellano.com</w:t>
    </w:r>
    <w:r w:rsidRPr="0006133F">
      <w:rPr>
        <w:i/>
        <w:sz w:val="20"/>
        <w:szCs w:val="20"/>
      </w:rPr>
      <w:tab/>
      <w:t>info@studiocastellano.com</w:t>
    </w:r>
  </w:p>
  <w:p w14:paraId="7E6A7623" w14:textId="77777777" w:rsidR="00CF1BE2" w:rsidRPr="00E845CA" w:rsidRDefault="00CF1BE2" w:rsidP="00EE4866">
    <w:pPr>
      <w:tabs>
        <w:tab w:val="center" w:pos="4820"/>
      </w:tabs>
      <w:rPr>
        <w:b/>
        <w:i/>
        <w:sz w:val="20"/>
        <w:szCs w:val="20"/>
      </w:rPr>
    </w:pPr>
    <w:r w:rsidRPr="0006133F">
      <w:rPr>
        <w:i/>
        <w:sz w:val="20"/>
        <w:szCs w:val="20"/>
      </w:rPr>
      <w:t xml:space="preserve"> </w:t>
    </w:r>
    <w:r w:rsidR="00EE4866" w:rsidRPr="0006133F">
      <w:rPr>
        <w:i/>
        <w:sz w:val="20"/>
        <w:szCs w:val="20"/>
      </w:rPr>
      <w:tab/>
    </w:r>
    <w:r w:rsidR="00E845CA" w:rsidRPr="00E845CA">
      <w:rPr>
        <w:b/>
        <w:i/>
        <w:sz w:val="20"/>
        <w:szCs w:val="20"/>
      </w:rPr>
      <w:t>www.studiocastellano.com - facebook.com/StudioCastellano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6BD2C" w14:textId="77777777" w:rsidR="001C6178" w:rsidRDefault="001C6178">
      <w:r>
        <w:separator/>
      </w:r>
    </w:p>
  </w:footnote>
  <w:footnote w:type="continuationSeparator" w:id="0">
    <w:p w14:paraId="6BD88807" w14:textId="77777777" w:rsidR="001C6178" w:rsidRDefault="001C6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6E7BCF" w14:textId="77777777" w:rsidR="005E2050" w:rsidRDefault="00090742">
    <w:pPr>
      <w:pStyle w:val="Intestazione"/>
    </w:pPr>
    <w:r>
      <w:rPr>
        <w:noProof/>
      </w:rPr>
      <w:drawing>
        <wp:anchor distT="0" distB="0" distL="114300" distR="114300" simplePos="0" relativeHeight="251657728" behindDoc="0" locked="0" layoutInCell="1" allowOverlap="1" wp14:anchorId="72F044D9" wp14:editId="068E2EFF">
          <wp:simplePos x="0" y="0"/>
          <wp:positionH relativeFrom="margin">
            <wp:align>center</wp:align>
          </wp:positionH>
          <wp:positionV relativeFrom="paragraph">
            <wp:posOffset>7620</wp:posOffset>
          </wp:positionV>
          <wp:extent cx="1843328" cy="531077"/>
          <wp:effectExtent l="0" t="0" r="5080" b="254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Studio Castellano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3328" cy="531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9062E1" w14:textId="77777777" w:rsidR="005E2050" w:rsidRDefault="005E2050">
    <w:pPr>
      <w:pStyle w:val="Intestazione"/>
    </w:pPr>
  </w:p>
  <w:p w14:paraId="202E31CC" w14:textId="77777777" w:rsidR="005E2050" w:rsidRDefault="005E2050">
    <w:pPr>
      <w:pStyle w:val="Intestazione"/>
    </w:pPr>
  </w:p>
  <w:p w14:paraId="273933B5" w14:textId="77777777" w:rsidR="005E2050" w:rsidRDefault="005E2050" w:rsidP="0051460C">
    <w:pPr>
      <w:pStyle w:val="Intestazione"/>
      <w:tabs>
        <w:tab w:val="clear" w:pos="4819"/>
        <w:tab w:val="clear" w:pos="9638"/>
      </w:tabs>
      <w:jc w:val="center"/>
    </w:pPr>
    <w:r>
      <w:t>Professionisti d’Impresa</w:t>
    </w:r>
  </w:p>
  <w:p w14:paraId="58815D00" w14:textId="77777777" w:rsidR="005E2050" w:rsidRDefault="005E2050" w:rsidP="0051460C">
    <w:pPr>
      <w:pStyle w:val="Intestazione"/>
      <w:tabs>
        <w:tab w:val="left" w:pos="142"/>
        <w:tab w:val="left" w:pos="180"/>
      </w:tabs>
      <w:jc w:val="center"/>
    </w:pPr>
    <w:r>
      <w:t>Studio di Consulenza Societaria e Tributaria</w:t>
    </w:r>
  </w:p>
  <w:p w14:paraId="75D9B651" w14:textId="77777777" w:rsidR="00021415" w:rsidRDefault="00021415" w:rsidP="0051460C">
    <w:pPr>
      <w:pStyle w:val="Intestazione"/>
      <w:tabs>
        <w:tab w:val="left" w:pos="142"/>
        <w:tab w:val="left" w:pos="18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E6B8D"/>
    <w:multiLevelType w:val="hybridMultilevel"/>
    <w:tmpl w:val="834EBD5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2A6B48"/>
    <w:multiLevelType w:val="multilevel"/>
    <w:tmpl w:val="E1925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5D746D"/>
    <w:multiLevelType w:val="hybridMultilevel"/>
    <w:tmpl w:val="5D2861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63097F"/>
    <w:multiLevelType w:val="hybridMultilevel"/>
    <w:tmpl w:val="14CC14C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F6FCCC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6609CD"/>
    <w:multiLevelType w:val="hybridMultilevel"/>
    <w:tmpl w:val="B7C4928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3605F6"/>
    <w:multiLevelType w:val="hybridMultilevel"/>
    <w:tmpl w:val="9BF2028A"/>
    <w:lvl w:ilvl="0" w:tplc="10F6FCC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B575C9F"/>
    <w:multiLevelType w:val="multilevel"/>
    <w:tmpl w:val="FBB8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3A28FF"/>
    <w:multiLevelType w:val="hybridMultilevel"/>
    <w:tmpl w:val="8F00921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C16960"/>
    <w:multiLevelType w:val="multilevel"/>
    <w:tmpl w:val="C6DA3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D35"/>
    <w:rsid w:val="00001CAF"/>
    <w:rsid w:val="00021415"/>
    <w:rsid w:val="0006133F"/>
    <w:rsid w:val="0007685A"/>
    <w:rsid w:val="00090742"/>
    <w:rsid w:val="000E3A1A"/>
    <w:rsid w:val="000F6E4D"/>
    <w:rsid w:val="00131D35"/>
    <w:rsid w:val="001B7DAE"/>
    <w:rsid w:val="001C6178"/>
    <w:rsid w:val="002407B7"/>
    <w:rsid w:val="00260E46"/>
    <w:rsid w:val="00292CC6"/>
    <w:rsid w:val="002E35F2"/>
    <w:rsid w:val="002F7467"/>
    <w:rsid w:val="00423765"/>
    <w:rsid w:val="00447160"/>
    <w:rsid w:val="0051460C"/>
    <w:rsid w:val="00525604"/>
    <w:rsid w:val="00576557"/>
    <w:rsid w:val="005C19B6"/>
    <w:rsid w:val="005E2050"/>
    <w:rsid w:val="00617A0A"/>
    <w:rsid w:val="00671A83"/>
    <w:rsid w:val="006D386C"/>
    <w:rsid w:val="006E4BE7"/>
    <w:rsid w:val="00702340"/>
    <w:rsid w:val="00733CA6"/>
    <w:rsid w:val="007378AD"/>
    <w:rsid w:val="007B0EA7"/>
    <w:rsid w:val="00830A14"/>
    <w:rsid w:val="00844330"/>
    <w:rsid w:val="00850DF5"/>
    <w:rsid w:val="00865DB1"/>
    <w:rsid w:val="008B0AE7"/>
    <w:rsid w:val="00997866"/>
    <w:rsid w:val="00A45B1A"/>
    <w:rsid w:val="00B52F06"/>
    <w:rsid w:val="00B54C6E"/>
    <w:rsid w:val="00BB03EA"/>
    <w:rsid w:val="00C24E1E"/>
    <w:rsid w:val="00C82D18"/>
    <w:rsid w:val="00CF1BE2"/>
    <w:rsid w:val="00D96F12"/>
    <w:rsid w:val="00DA7F7D"/>
    <w:rsid w:val="00DD12DF"/>
    <w:rsid w:val="00E125FF"/>
    <w:rsid w:val="00E4304B"/>
    <w:rsid w:val="00E44708"/>
    <w:rsid w:val="00E55566"/>
    <w:rsid w:val="00E845CA"/>
    <w:rsid w:val="00EE4866"/>
    <w:rsid w:val="00F25646"/>
    <w:rsid w:val="00F752DD"/>
    <w:rsid w:val="00F8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796C75"/>
  <w15:chartTrackingRefBased/>
  <w15:docId w15:val="{DABDCFF1-4B1D-468C-B24F-D06296ED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8B0AE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2407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2407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71A8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71A83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rsid w:val="00EE4866"/>
    <w:pPr>
      <w:spacing w:before="100" w:beforeAutospacing="1" w:after="100" w:afterAutospacing="1"/>
    </w:pPr>
  </w:style>
  <w:style w:type="character" w:styleId="Collegamentoipertestuale">
    <w:name w:val="Hyperlink"/>
    <w:uiPriority w:val="99"/>
    <w:unhideWhenUsed/>
    <w:rsid w:val="00EE486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E125F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E125FF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B0AE7"/>
    <w:rPr>
      <w:b/>
      <w:bCs/>
      <w:kern w:val="36"/>
      <w:sz w:val="48"/>
      <w:szCs w:val="48"/>
    </w:rPr>
  </w:style>
  <w:style w:type="character" w:styleId="Enfasigrassetto">
    <w:name w:val="Strong"/>
    <w:basedOn w:val="Carpredefinitoparagrafo"/>
    <w:uiPriority w:val="22"/>
    <w:qFormat/>
    <w:rsid w:val="008B0AE7"/>
    <w:rPr>
      <w:b/>
      <w:bCs/>
    </w:rPr>
  </w:style>
  <w:style w:type="paragraph" w:styleId="Paragrafoelenco">
    <w:name w:val="List Paragraph"/>
    <w:basedOn w:val="Normale"/>
    <w:uiPriority w:val="34"/>
    <w:qFormat/>
    <w:rsid w:val="006E4BE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semiHidden/>
    <w:rsid w:val="002407B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semiHidden/>
    <w:rsid w:val="002407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ABCBF-70D9-4054-B986-6C8CC116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Castellano</dc:creator>
  <cp:keywords/>
  <cp:lastModifiedBy>EE8758</cp:lastModifiedBy>
  <cp:revision>14</cp:revision>
  <cp:lastPrinted>2012-01-11T15:32:00Z</cp:lastPrinted>
  <dcterms:created xsi:type="dcterms:W3CDTF">2015-03-23T10:52:00Z</dcterms:created>
  <dcterms:modified xsi:type="dcterms:W3CDTF">2021-06-25T13:50:00Z</dcterms:modified>
</cp:coreProperties>
</file>